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E2" w:rsidRDefault="004B19E2" w:rsidP="004B19E2">
      <w:pPr>
        <w:pStyle w:val="Body"/>
        <w:jc w:val="center"/>
        <w:rPr>
          <w:b/>
          <w:bCs/>
          <w:sz w:val="32"/>
          <w:szCs w:val="32"/>
        </w:rPr>
      </w:pPr>
      <w:r>
        <w:rPr>
          <w:b/>
          <w:bCs/>
          <w:sz w:val="32"/>
          <w:szCs w:val="32"/>
        </w:rPr>
        <w:t>Brief Biographies of Candidates in Contested Elections</w:t>
      </w:r>
    </w:p>
    <w:p w:rsidR="004B19E2" w:rsidRDefault="004B19E2" w:rsidP="004B19E2">
      <w:pPr>
        <w:pStyle w:val="Body"/>
        <w:jc w:val="center"/>
        <w:rPr>
          <w:b/>
          <w:bCs/>
          <w:sz w:val="32"/>
          <w:szCs w:val="32"/>
        </w:rPr>
      </w:pPr>
    </w:p>
    <w:p w:rsidR="004B19E2" w:rsidRPr="004B19E2" w:rsidRDefault="004B19E2" w:rsidP="004B19E2">
      <w:pPr>
        <w:pStyle w:val="Body"/>
        <w:rPr>
          <w:b/>
          <w:bCs/>
          <w:sz w:val="24"/>
          <w:szCs w:val="32"/>
        </w:rPr>
      </w:pPr>
      <w:bookmarkStart w:id="0" w:name="_GoBack"/>
      <w:r w:rsidRPr="004B19E2">
        <w:rPr>
          <w:b/>
          <w:bCs/>
          <w:sz w:val="24"/>
          <w:szCs w:val="32"/>
        </w:rPr>
        <w:t xml:space="preserve">One Clergy Person to serve a </w:t>
      </w:r>
      <w:proofErr w:type="gramStart"/>
      <w:r w:rsidRPr="004B19E2">
        <w:rPr>
          <w:b/>
          <w:bCs/>
          <w:sz w:val="24"/>
          <w:szCs w:val="32"/>
        </w:rPr>
        <w:t>three year</w:t>
      </w:r>
      <w:proofErr w:type="gramEnd"/>
      <w:r w:rsidRPr="004B19E2">
        <w:rPr>
          <w:b/>
          <w:bCs/>
          <w:sz w:val="24"/>
          <w:szCs w:val="32"/>
        </w:rPr>
        <w:t xml:space="preserve"> term:</w:t>
      </w:r>
    </w:p>
    <w:bookmarkEnd w:id="0"/>
    <w:p w:rsidR="004B19E2" w:rsidRDefault="004B19E2" w:rsidP="004B19E2">
      <w:pPr>
        <w:pStyle w:val="Body"/>
        <w:jc w:val="center"/>
        <w:rPr>
          <w:sz w:val="28"/>
          <w:szCs w:val="28"/>
        </w:rPr>
      </w:pPr>
      <w:r>
        <w:rPr>
          <w:sz w:val="28"/>
          <w:szCs w:val="28"/>
        </w:rPr>
        <w:t>The Reverend Kathy Charles</w:t>
      </w:r>
    </w:p>
    <w:p w:rsidR="004B19E2" w:rsidRDefault="004B19E2" w:rsidP="004B19E2">
      <w:pPr>
        <w:pStyle w:val="Body"/>
      </w:pPr>
      <w:r>
        <w:t xml:space="preserve">Kathy currently works full time as hospice chaplain for </w:t>
      </w:r>
      <w:proofErr w:type="spellStart"/>
      <w:r>
        <w:t>Gundersen</w:t>
      </w:r>
      <w:proofErr w:type="spellEnd"/>
      <w:r>
        <w:t xml:space="preserve"> Clinic in </w:t>
      </w:r>
      <w:proofErr w:type="spellStart"/>
      <w:r>
        <w:t>LaCrosse</w:t>
      </w:r>
      <w:proofErr w:type="spellEnd"/>
      <w:r>
        <w:t xml:space="preserve">. She frequently serves as a </w:t>
      </w:r>
      <w:proofErr w:type="spellStart"/>
      <w:r>
        <w:t>suppy</w:t>
      </w:r>
      <w:proofErr w:type="spellEnd"/>
      <w:r>
        <w:t xml:space="preserve"> priest in many parts of the Diocese. When not supplying she attends Christ Church </w:t>
      </w:r>
      <w:proofErr w:type="spellStart"/>
      <w:r>
        <w:t>LaCrosse</w:t>
      </w:r>
      <w:proofErr w:type="spellEnd"/>
      <w:r>
        <w:t xml:space="preserve">. For five years until June 2016 Kathy was Priest in Charge at St. Mary’s Tomah. She has served on Standing Committee including being President. She has served on Executive Council and been its Vice President. Kathy also serves on the Commission on Ministry. She has been a Deputy to several General Conventions of the Episcopal Church. Last year Diocesan Convention elected Kathy to be a deputy for the 2018 General Convention. She has served the Church as both a permanent deacon and now as a priest. </w:t>
      </w:r>
    </w:p>
    <w:p w:rsidR="004B19E2" w:rsidRDefault="004B19E2" w:rsidP="004B19E2">
      <w:pPr>
        <w:pStyle w:val="Body"/>
      </w:pPr>
    </w:p>
    <w:p w:rsidR="004B19E2" w:rsidRDefault="004B19E2" w:rsidP="004B19E2">
      <w:pPr>
        <w:pStyle w:val="Body"/>
      </w:pPr>
    </w:p>
    <w:p w:rsidR="004B19E2" w:rsidRDefault="004B19E2" w:rsidP="004B19E2">
      <w:pPr>
        <w:pStyle w:val="Body"/>
        <w:jc w:val="center"/>
        <w:rPr>
          <w:sz w:val="28"/>
          <w:szCs w:val="28"/>
        </w:rPr>
      </w:pPr>
      <w:r>
        <w:rPr>
          <w:sz w:val="28"/>
          <w:szCs w:val="28"/>
        </w:rPr>
        <w:t>The Reverend Deacon Marlene Hogue</w:t>
      </w:r>
    </w:p>
    <w:p w:rsidR="004B19E2" w:rsidRDefault="004B19E2" w:rsidP="004B19E2">
      <w:pPr>
        <w:pStyle w:val="Body"/>
      </w:pPr>
      <w:r>
        <w:t>Marlene was ordained deacon in 2016. She serves at Church of the Ascension in Hayward. Marlene currently serves on Executive Council. She was appointed to the position when Deacon Charles Farrell resigned to leave the Diocese to relocate in Chicago. Marlene does supply work from time to time for other parishes in the northern part of Diocese. Before ordination she served on Standing Committee and has been Junior Warden and a vestry member at Church of the Ascension. Last year Diocesan Convention elected Marlene to be a deputy to the 2018 General Convention.</w:t>
      </w:r>
    </w:p>
    <w:p w:rsidR="00785927" w:rsidRDefault="004B19E2"/>
    <w:sectPr w:rsidR="00785927"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E2"/>
    <w:rsid w:val="00222A4A"/>
    <w:rsid w:val="004B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19E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19E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Macintosh Word</Application>
  <DocSecurity>0</DocSecurity>
  <Lines>10</Lines>
  <Paragraphs>2</Paragraphs>
  <ScaleCrop>false</ScaleCrop>
  <Company>Diocese of Eau Claire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2017-10-20T17:44:00Z</dcterms:created>
  <dcterms:modified xsi:type="dcterms:W3CDTF">2017-10-20T17:45:00Z</dcterms:modified>
</cp:coreProperties>
</file>