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4910" w:rsidRDefault="00076BB7">
      <w:pPr>
        <w:pStyle w:val="Body"/>
        <w:jc w:val="center"/>
        <w:rPr>
          <w:b/>
          <w:bCs/>
          <w:sz w:val="28"/>
          <w:szCs w:val="28"/>
        </w:rPr>
      </w:pPr>
      <w:bookmarkStart w:id="0" w:name="_GoBack"/>
      <w:bookmarkEnd w:id="0"/>
      <w:r>
        <w:rPr>
          <w:b/>
          <w:bCs/>
          <w:sz w:val="28"/>
          <w:szCs w:val="28"/>
        </w:rPr>
        <w:t>Camp Horstick</w:t>
      </w:r>
    </w:p>
    <w:p w:rsidR="00574910" w:rsidRDefault="00574910">
      <w:pPr>
        <w:pStyle w:val="Body"/>
        <w:jc w:val="center"/>
        <w:rPr>
          <w:b/>
          <w:bCs/>
          <w:sz w:val="28"/>
          <w:szCs w:val="28"/>
        </w:rPr>
      </w:pPr>
    </w:p>
    <w:p w:rsidR="00574910" w:rsidRDefault="00076BB7">
      <w:pPr>
        <w:pStyle w:val="Body"/>
      </w:pPr>
      <w:r>
        <w:t xml:space="preserve">The Diocese of Eau Claire had nearly 60 people this August at Camp Horstick. </w:t>
      </w:r>
      <w:proofErr w:type="gramStart"/>
      <w:r>
        <w:t xml:space="preserve">This week of youth camping was put together by Fr. Art Hancock and his staff at </w:t>
      </w:r>
      <w:proofErr w:type="spellStart"/>
      <w:r>
        <w:t>CrossWoods</w:t>
      </w:r>
      <w:proofErr w:type="spellEnd"/>
      <w:r>
        <w:t xml:space="preserve"> Camp near Delta, Wisconsin</w:t>
      </w:r>
      <w:proofErr w:type="gramEnd"/>
      <w:r>
        <w:t xml:space="preserve">.  This year’s camp was most ably organized </w:t>
      </w:r>
      <w:r>
        <w:t xml:space="preserve">and administered by Marlene Hogue, Christine </w:t>
      </w:r>
      <w:proofErr w:type="spellStart"/>
      <w:r>
        <w:t>Kurr</w:t>
      </w:r>
      <w:proofErr w:type="spellEnd"/>
      <w:r>
        <w:t>, and Alexandra Lorenz.</w:t>
      </w:r>
    </w:p>
    <w:p w:rsidR="00574910" w:rsidRDefault="00574910">
      <w:pPr>
        <w:pStyle w:val="Body"/>
      </w:pPr>
    </w:p>
    <w:p w:rsidR="00574910" w:rsidRDefault="00076BB7">
      <w:pPr>
        <w:pStyle w:val="Body"/>
      </w:pPr>
      <w:r>
        <w:t xml:space="preserve">This year we provided for each young person who was a member of an Eau Claire congregation to bring a friend. Both could come to Camp for free.  </w:t>
      </w:r>
    </w:p>
    <w:p w:rsidR="00574910" w:rsidRDefault="00574910">
      <w:pPr>
        <w:pStyle w:val="Body"/>
      </w:pPr>
    </w:p>
    <w:p w:rsidR="00574910" w:rsidRDefault="00076BB7">
      <w:pPr>
        <w:pStyle w:val="Body"/>
      </w:pPr>
      <w:r>
        <w:t>Art Hancock will be leaving the Dio</w:t>
      </w:r>
      <w:r>
        <w:t xml:space="preserve">cese of Eau Claire in December. Part of his Letter of Agreement with his new parish (St. John in the Wilderness in White Bear Lake, Minnesota) is that he must close and sell Camp </w:t>
      </w:r>
      <w:proofErr w:type="spellStart"/>
      <w:r>
        <w:t>CrossWoods</w:t>
      </w:r>
      <w:proofErr w:type="spellEnd"/>
      <w:r>
        <w:t>. This means we must consider other options as a site for Camp Hors</w:t>
      </w:r>
      <w:r>
        <w:t xml:space="preserve">tick. How this is done will require the Leadership Council to and others to work hard to research, and consider appropriate geographical site and programming options. By God’s grace our Diocese will make a good decision. </w:t>
      </w:r>
    </w:p>
    <w:p w:rsidR="00574910" w:rsidRDefault="00076BB7">
      <w:pPr>
        <w:pStyle w:val="Body"/>
      </w:pPr>
      <w:r>
        <w:t xml:space="preserve"> </w:t>
      </w:r>
    </w:p>
    <w:p w:rsidR="00574910" w:rsidRDefault="00076BB7">
      <w:pPr>
        <w:pStyle w:val="Body"/>
      </w:pPr>
      <w:r>
        <w:tab/>
      </w:r>
      <w:r>
        <w:tab/>
      </w:r>
      <w:r>
        <w:tab/>
      </w:r>
      <w:r>
        <w:tab/>
      </w:r>
      <w:r>
        <w:tab/>
      </w:r>
      <w:r>
        <w:tab/>
        <w:t>—</w:t>
      </w:r>
      <w:r>
        <w:t>Bishop Jay Lambert</w:t>
      </w:r>
    </w:p>
    <w:p w:rsidR="00574910" w:rsidRDefault="00574910">
      <w:pPr>
        <w:pStyle w:val="Body"/>
      </w:pPr>
    </w:p>
    <w:p w:rsidR="00574910" w:rsidRDefault="00574910">
      <w:pPr>
        <w:pStyle w:val="Body"/>
      </w:pPr>
    </w:p>
    <w:p w:rsidR="00574910" w:rsidRDefault="00076BB7">
      <w:pPr>
        <w:pStyle w:val="Body"/>
        <w:jc w:val="center"/>
        <w:rPr>
          <w:b/>
          <w:bCs/>
          <w:sz w:val="28"/>
          <w:szCs w:val="28"/>
        </w:rPr>
      </w:pPr>
      <w:r>
        <w:rPr>
          <w:b/>
          <w:bCs/>
          <w:sz w:val="28"/>
          <w:szCs w:val="28"/>
        </w:rPr>
        <w:t>Comp</w:t>
      </w:r>
      <w:r>
        <w:rPr>
          <w:b/>
          <w:bCs/>
          <w:sz w:val="28"/>
          <w:szCs w:val="28"/>
        </w:rPr>
        <w:t>anion Relationship with the Anglican Diocese of Harare</w:t>
      </w:r>
    </w:p>
    <w:p w:rsidR="00574910" w:rsidRDefault="00574910">
      <w:pPr>
        <w:pStyle w:val="Body"/>
        <w:rPr>
          <w:b/>
          <w:bCs/>
          <w:sz w:val="28"/>
          <w:szCs w:val="28"/>
        </w:rPr>
      </w:pPr>
    </w:p>
    <w:p w:rsidR="00574910" w:rsidRDefault="00076BB7">
      <w:pPr>
        <w:pStyle w:val="Body"/>
      </w:pPr>
      <w:r>
        <w:t xml:space="preserve">2018 was a quiet year for our companion relationship with the Diocese of Harare. Friar Joshua </w:t>
      </w:r>
      <w:proofErr w:type="spellStart"/>
      <w:r>
        <w:t>Musiyambiri</w:t>
      </w:r>
      <w:proofErr w:type="spellEnd"/>
      <w:r>
        <w:t xml:space="preserve"> and his brother, Christopher, came to Wisconsin. They were here for Friar Joshua to receive hi</w:t>
      </w:r>
      <w:r>
        <w:t>s Doctor of Ministry from Nashotah House. He and Chris stayed at my home for about two weeks. Chris, who is a math teacher in Johannesburg, South Africa, had the opportunity to teach a few classes in one of Eau Claire’s high schools. Ellen and Rick Allison</w:t>
      </w:r>
      <w:r>
        <w:t xml:space="preserve"> of the Cathedral took Friar and Chris on a trip to Duluth as well as to a baseball game in Eau Claire. Rick also arranged for Chris to teach in the Eau Claire school. My good neighbor, Al </w:t>
      </w:r>
      <w:proofErr w:type="spellStart"/>
      <w:r>
        <w:t>Dohm</w:t>
      </w:r>
      <w:proofErr w:type="spellEnd"/>
      <w:r>
        <w:t>, teaches math at Chippewa Valley Technical College. After an e</w:t>
      </w:r>
      <w:r>
        <w:t xml:space="preserve">xtended conversation about theories of mathematical teaching, Chris got an extended ride on the back of Al’s beautiful Indian Motorcycle! </w:t>
      </w:r>
    </w:p>
    <w:p w:rsidR="00574910" w:rsidRDefault="00076BB7">
      <w:pPr>
        <w:pStyle w:val="Body"/>
        <w:rPr>
          <w:sz w:val="24"/>
          <w:szCs w:val="24"/>
        </w:rPr>
      </w:pPr>
      <w:r>
        <w:tab/>
      </w:r>
      <w:r>
        <w:tab/>
      </w:r>
      <w:r>
        <w:tab/>
      </w:r>
      <w:r>
        <w:tab/>
      </w:r>
      <w:r>
        <w:tab/>
      </w:r>
      <w:r>
        <w:tab/>
        <w:t>—</w:t>
      </w:r>
      <w:r>
        <w:t xml:space="preserve">Bishop Jay Lambert  </w:t>
      </w:r>
    </w:p>
    <w:p w:rsidR="00574910" w:rsidRDefault="00574910">
      <w:pPr>
        <w:pStyle w:val="Body"/>
        <w:jc w:val="center"/>
        <w:rPr>
          <w:b/>
          <w:bCs/>
          <w:sz w:val="28"/>
          <w:szCs w:val="28"/>
        </w:rPr>
      </w:pPr>
    </w:p>
    <w:p w:rsidR="00574910" w:rsidRDefault="00574910">
      <w:pPr>
        <w:pStyle w:val="Body"/>
        <w:jc w:val="center"/>
      </w:pPr>
    </w:p>
    <w:p w:rsidR="00574910" w:rsidRDefault="00076BB7">
      <w:pPr>
        <w:pStyle w:val="Body"/>
        <w:jc w:val="center"/>
        <w:rPr>
          <w:b/>
          <w:bCs/>
          <w:sz w:val="28"/>
          <w:szCs w:val="28"/>
        </w:rPr>
      </w:pPr>
      <w:r>
        <w:rPr>
          <w:b/>
          <w:bCs/>
          <w:sz w:val="28"/>
          <w:szCs w:val="28"/>
        </w:rPr>
        <w:t>Diocesan Clergy Retreat</w:t>
      </w:r>
    </w:p>
    <w:p w:rsidR="00574910" w:rsidRDefault="00574910">
      <w:pPr>
        <w:pStyle w:val="Body"/>
        <w:jc w:val="center"/>
      </w:pPr>
    </w:p>
    <w:p w:rsidR="00574910" w:rsidRDefault="00076BB7">
      <w:pPr>
        <w:pStyle w:val="Body"/>
      </w:pPr>
      <w:r>
        <w:t xml:space="preserve">This is the fourth year we have had a diocesan clergy retreat </w:t>
      </w:r>
      <w:r>
        <w:t xml:space="preserve">in Hudson. St. Paul’s Church has been a most gracious host to us. This year 21 clergy attended the September 17-19 event. Nashotah House’s Dean Emeritus, Father Steven </w:t>
      </w:r>
      <w:proofErr w:type="spellStart"/>
      <w:r>
        <w:t>Peay</w:t>
      </w:r>
      <w:proofErr w:type="spellEnd"/>
      <w:r>
        <w:t xml:space="preserve">, worked with us on preaching. </w:t>
      </w:r>
    </w:p>
    <w:p w:rsidR="00574910" w:rsidRDefault="00574910">
      <w:pPr>
        <w:pStyle w:val="Body"/>
      </w:pPr>
    </w:p>
    <w:p w:rsidR="00574910" w:rsidRDefault="00076BB7">
      <w:pPr>
        <w:pStyle w:val="Body"/>
      </w:pPr>
      <w:r>
        <w:t>After exploring a short history of the role of prea</w:t>
      </w:r>
      <w:r>
        <w:t xml:space="preserve">ching in the Church’s history, we studied styles of delivery. We looked at the Royal Sermon of Bishop Michael Curry. As we worked a preferred outline of good preaching emerged. Dean </w:t>
      </w:r>
      <w:proofErr w:type="spellStart"/>
      <w:r>
        <w:t>Peay</w:t>
      </w:r>
      <w:proofErr w:type="spellEnd"/>
      <w:r>
        <w:t xml:space="preserve"> spoke especially about how to conclude sermons. </w:t>
      </w:r>
    </w:p>
    <w:p w:rsidR="00574910" w:rsidRDefault="00076BB7">
      <w:pPr>
        <w:pStyle w:val="Body"/>
      </w:pPr>
      <w:r>
        <w:tab/>
      </w:r>
      <w:r>
        <w:tab/>
      </w:r>
      <w:r>
        <w:tab/>
      </w:r>
      <w:r>
        <w:tab/>
      </w:r>
      <w:r>
        <w:tab/>
      </w:r>
      <w:r>
        <w:tab/>
        <w:t>—</w:t>
      </w:r>
      <w:r>
        <w:t>Bishop Jay La</w:t>
      </w:r>
      <w:r>
        <w:t xml:space="preserve">mbert </w:t>
      </w:r>
    </w:p>
    <w:sectPr w:rsidR="0057491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6BB7">
      <w:r>
        <w:separator/>
      </w:r>
    </w:p>
  </w:endnote>
  <w:endnote w:type="continuationSeparator" w:id="0">
    <w:p w:rsidR="00000000" w:rsidRDefault="000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0" w:rsidRDefault="005749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6BB7">
      <w:r>
        <w:separator/>
      </w:r>
    </w:p>
  </w:footnote>
  <w:footnote w:type="continuationSeparator" w:id="0">
    <w:p w:rsidR="00000000" w:rsidRDefault="00076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0" w:rsidRDefault="005749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4910"/>
    <w:rsid w:val="00076BB7"/>
    <w:rsid w:val="0057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Macintosh Word</Application>
  <DocSecurity>0</DocSecurity>
  <Lines>18</Lines>
  <Paragraphs>5</Paragraphs>
  <ScaleCrop>false</ScaleCrop>
  <Company>Diocese of Eau Claire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dcterms:created xsi:type="dcterms:W3CDTF">2018-10-18T14:16:00Z</dcterms:created>
  <dcterms:modified xsi:type="dcterms:W3CDTF">2018-10-18T14:16:00Z</dcterms:modified>
</cp:coreProperties>
</file>